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ac0d9da2c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TIRON AS</w:t>
      </w:r>
    </w:p>
    <w:sectPr>
      <w:headerReference xmlns:r="http://schemas.openxmlformats.org/officeDocument/2006/relationships" w:type="default" r:id="R89a23583295948f1"/>
      <w:footerReference xmlns:r="http://schemas.openxmlformats.org/officeDocument/2006/relationships" w:type="default" r:id="R9b20b023d337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TIRON AS   ·   Org.nr 977 050 839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23583295948f1" /><Relationship Type="http://schemas.openxmlformats.org/officeDocument/2006/relationships/footer" Target="/word/footer1.xml" Id="R9b20b023d33740ff" /></Relationships>
</file>