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73052bae8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c02f298a14ca4"/>
      <w:footerReference xmlns:r="http://schemas.openxmlformats.org/officeDocument/2006/relationships" w:type="default" r:id="R492562d9112b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IDRETTSLAG   ·   Org.nr 977 078 067   ·   Rekstravegen 800   ·   5683 REKSTEREN   ·   maritnag@gmail.com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c02f298a14ca4" /><Relationship Type="http://schemas.openxmlformats.org/officeDocument/2006/relationships/footer" Target="/word/footer1.xml" Id="R492562d9112b4e88" /></Relationships>
</file>