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344816143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SILKEFABRIKKEN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SILKEFABRIKKEN AS</w:t>
      </w:r>
    </w:p>
    <w:sectPr>
      <w:headerReference xmlns:r="http://schemas.openxmlformats.org/officeDocument/2006/relationships" w:type="default" r:id="R3520c9cd52004745"/>
      <w:footerReference xmlns:r="http://schemas.openxmlformats.org/officeDocument/2006/relationships" w:type="default" r:id="Rcdaf963d99c0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SILKEFABRIKKEN AS   ·   Org.nr 979 328 664   ·   Trælvikveien 6   ·   8906 BRØNNØYSUND   ·   rt@seloy.no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SILKEFABRIKKEN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0c9cd52004745" /><Relationship Type="http://schemas.openxmlformats.org/officeDocument/2006/relationships/footer" Target="/word/footer1.xml" Id="Rcdaf963d99c048a3" /></Relationships>
</file>