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92f1ee15ba42d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Bjørkelangen,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SIGMA REGNSKAP AS</w:t>
      </w:r>
    </w:p>
    <w:sectPr>
      <w:headerReference xmlns:r="http://schemas.openxmlformats.org/officeDocument/2006/relationships" w:type="default" r:id="R7012f9c01abe4ef0"/>
      <w:footerReference xmlns:r="http://schemas.openxmlformats.org/officeDocument/2006/relationships" w:type="default" r:id="Rc445140506fc43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SIGMA REGNSKAP AS   ·   Org.nr 979 558 929   ·   Rådhusveien 4   ·   1940 BJØRKELANGEN   ·   Tlf. 63 85 42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SIGMA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12f9c01abe4ef0" /><Relationship Type="http://schemas.openxmlformats.org/officeDocument/2006/relationships/footer" Target="/word/footer1.xml" Id="Rc445140506fc43ab" /></Relationships>
</file>