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42a19265c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SOLØR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SOLØR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28f532d144109"/>
      <w:footerReference xmlns:r="http://schemas.openxmlformats.org/officeDocument/2006/relationships" w:type="default" r:id="R76c985050246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SOLØR BRANNKASSE   ·   Org.nr 979 692 889   ·   c/o Stein Ivan Briskerud, Grøsetgrenda 14   ·   2265 NAMNÅ   ·   Tlf. 62 94 75 61   ·   stein.briskerud@gmail.com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SOLØR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28f532d144109" /><Relationship Type="http://schemas.openxmlformats.org/officeDocument/2006/relationships/footer" Target="/word/footer1.xml" Id="R76c9850502464c3a" /></Relationships>
</file>