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eee906e77f42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KILEN AS</w:t>
      </w:r>
    </w:p>
    <w:sectPr>
      <w:headerReference xmlns:r="http://schemas.openxmlformats.org/officeDocument/2006/relationships" w:type="default" r:id="R93f63c066b0c443d"/>
      <w:footerReference xmlns:r="http://schemas.openxmlformats.org/officeDocument/2006/relationships" w:type="default" r:id="R16cd9f502ea842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KILEN AS   ·   Org.nr 979 870 191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f63c066b0c443d" /><Relationship Type="http://schemas.openxmlformats.org/officeDocument/2006/relationships/footer" Target="/word/footer1.xml" Id="R16cd9f502ea84265" /></Relationships>
</file>