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b6211d5e5540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 RANA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 RANA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9388e056d847b7"/>
      <w:footerReference xmlns:r="http://schemas.openxmlformats.org/officeDocument/2006/relationships" w:type="default" r:id="R6c1eec7b738343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 RANA AS   ·   Org.nr 979 908 598   ·   Midtveien 1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 RANA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9388e056d847b7" /><Relationship Type="http://schemas.openxmlformats.org/officeDocument/2006/relationships/footer" Target="/word/footer1.xml" Id="R6c1eec7b738343cd" /></Relationships>
</file>