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c967b70a2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ATACAMA AS</w:t>
      </w:r>
    </w:p>
    <w:sectPr>
      <w:headerReference xmlns:r="http://schemas.openxmlformats.org/officeDocument/2006/relationships" w:type="default" r:id="R8d7a502a9fc949f4"/>
      <w:footerReference xmlns:r="http://schemas.openxmlformats.org/officeDocument/2006/relationships" w:type="default" r:id="Ra82c187f84f7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a502a9fc949f4" /><Relationship Type="http://schemas.openxmlformats.org/officeDocument/2006/relationships/footer" Target="/word/footer1.xml" Id="Ra82c187f84f74318" /></Relationships>
</file>