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08378b5b5048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MOMA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MOMA INVEST AS</w:t>
      </w:r>
    </w:p>
    <w:sectPr>
      <w:headerReference xmlns:r="http://schemas.openxmlformats.org/officeDocument/2006/relationships" w:type="default" r:id="Rd5da9395bd5b4603"/>
      <w:footerReference xmlns:r="http://schemas.openxmlformats.org/officeDocument/2006/relationships" w:type="default" r:id="R2b1799c9480e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MOMA INVEST AS   ·   Org.nr 980 356 663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a9395bd5b4603" /><Relationship Type="http://schemas.openxmlformats.org/officeDocument/2006/relationships/footer" Target="/word/footer1.xml" Id="R2b1799c9480e4876" /></Relationships>
</file>