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f22f2276e445d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Harstad,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HRH REVISJON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HRH REVISJON AS</w:t>
      </w:r>
    </w:p>
    <w:sectPr>
      <w:headerReference xmlns:r="http://schemas.openxmlformats.org/officeDocument/2006/relationships" w:type="default" r:id="Re419887252414d57"/>
      <w:footerReference xmlns:r="http://schemas.openxmlformats.org/officeDocument/2006/relationships" w:type="default" r:id="R0b9df669ae4b4e5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HRH REVISJON AS   ·   Org.nr 980 404 277   ·   Normanns gate 3   ·   9405 HARSTAD   ·   harstad@hrh.no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HRH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19887252414d57" /><Relationship Type="http://schemas.openxmlformats.org/officeDocument/2006/relationships/footer" Target="/word/footer1.xml" Id="R0b9df669ae4b4e5f" /></Relationships>
</file>