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2c157fab75447c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Langangen,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NEW LINK AS</w:t>
      </w:r>
    </w:p>
    <w:sectPr>
      <w:headerReference xmlns:r="http://schemas.openxmlformats.org/officeDocument/2006/relationships" w:type="default" r:id="R1a036567616e4b4d"/>
      <w:footerReference xmlns:r="http://schemas.openxmlformats.org/officeDocument/2006/relationships" w:type="default" r:id="Rf4596efc31664f6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NEW LINK AS   ·   Org.nr 980 712 869   ·   Markavegen 57   ·   3947 LANGANGEN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NEW LINK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a036567616e4b4d" /><Relationship Type="http://schemas.openxmlformats.org/officeDocument/2006/relationships/footer" Target="/word/footer1.xml" Id="Rf4596efc31664f68" /></Relationships>
</file>