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92e5bb38bb4e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MACRO PARTNER AS</w:t>
      </w:r>
    </w:p>
    <w:sectPr>
      <w:headerReference xmlns:r="http://schemas.openxmlformats.org/officeDocument/2006/relationships" w:type="default" r:id="Ra720afe114d34418"/>
      <w:footerReference xmlns:r="http://schemas.openxmlformats.org/officeDocument/2006/relationships" w:type="default" r:id="R46a5b98fa3e144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MACRO PARTNER AS   ·   Org.nr 981 445 422   ·   Vestre Ring 49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MACRO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20afe114d34418" /><Relationship Type="http://schemas.openxmlformats.org/officeDocument/2006/relationships/footer" Target="/word/footer1.xml" Id="R46a5b98fa3e14464" /></Relationships>
</file>