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aff6914a7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FONDSFINANS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FONDSFINANS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6e63d8f7a4414"/>
      <w:footerReference xmlns:r="http://schemas.openxmlformats.org/officeDocument/2006/relationships" w:type="default" r:id="R98a9b6b1cfd2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6e63d8f7a4414" /><Relationship Type="http://schemas.openxmlformats.org/officeDocument/2006/relationships/footer" Target="/word/footer1.xml" Id="R98a9b6b1cfd24fe5" /></Relationships>
</file>