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c29eec6a2a4c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STOREBRAND NORGE INSTITUSJON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NORGE INSTITUSJON</w:t>
      </w:r>
    </w:p>
    <w:sectPr>
      <w:headerReference xmlns:r="http://schemas.openxmlformats.org/officeDocument/2006/relationships" w:type="default" r:id="R94ecbb5661a54c21"/>
      <w:footerReference xmlns:r="http://schemas.openxmlformats.org/officeDocument/2006/relationships" w:type="default" r:id="R158cc0767125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cbb5661a54c21" /><Relationship Type="http://schemas.openxmlformats.org/officeDocument/2006/relationships/footer" Target="/word/footer1.xml" Id="R158cc076712540d2" /></Relationships>
</file>