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3b3023185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RUUDS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RUUDS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df0ed9532481a"/>
      <w:footerReference xmlns:r="http://schemas.openxmlformats.org/officeDocument/2006/relationships" w:type="default" r:id="R2199be0b854a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RUUDS MINNEFOND STI   ·   Org.nr 982 431 395   ·   Birger Ruuds Minnefond, c/o Bjørn Haavengen, Skarpåsveien 11   ·   3613 KONGSBERG   ·   post@birgerruud.no   ·   www.birgerruud.no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RUUDS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df0ed9532481a" /><Relationship Type="http://schemas.openxmlformats.org/officeDocument/2006/relationships/footer" Target="/word/footer1.xml" Id="R2199be0b854a497b" /></Relationships>
</file>