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93aeedf9b84d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 ØKONOMI AS</w:t>
      </w:r>
    </w:p>
    <w:sectPr>
      <w:headerReference xmlns:r="http://schemas.openxmlformats.org/officeDocument/2006/relationships" w:type="default" r:id="R0b384f3290d54bab"/>
      <w:footerReference xmlns:r="http://schemas.openxmlformats.org/officeDocument/2006/relationships" w:type="default" r:id="Ra0fa23c768a046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 ØKONOMI AS   ·   Org.nr 982 508 029   ·   Os allé 13   ·   1777 HALDEN   ·   Tlf. 69 21 39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384f3290d54bab" /><Relationship Type="http://schemas.openxmlformats.org/officeDocument/2006/relationships/footer" Target="/word/footer1.xml" Id="Ra0fa23c768a04608" /></Relationships>
</file>