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005f3aa1041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TRØNDER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Jakobsli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Jakobsli,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TRØNDER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740069f0d54882"/>
      <w:footerReference xmlns:r="http://schemas.openxmlformats.org/officeDocument/2006/relationships" w:type="default" r:id="Rc8eea4ab7060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 ØKONOMI AS   ·   Org.nr 982 767 083   ·   Jakobslivegen 112   ·   7059 JAKOBSLI   ·   frank@tronderokonomi.no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40069f0d54882" /><Relationship Type="http://schemas.openxmlformats.org/officeDocument/2006/relationships/footer" Target="/word/footer1.xml" Id="Rc8eea4ab706042b0" /></Relationships>
</file>