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94fefcf0b442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Rødberg,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STIFTELSEN NORE OG UVDAL BRANNKASSE</w:t>
      </w:r>
    </w:p>
    <w:sectPr>
      <w:headerReference xmlns:r="http://schemas.openxmlformats.org/officeDocument/2006/relationships" w:type="default" r:id="R175d569bb1e44dcd"/>
      <w:footerReference xmlns:r="http://schemas.openxmlformats.org/officeDocument/2006/relationships" w:type="default" r:id="R00da58b7d65b46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NORE OG UVDAL BRANNKASSE   ·   Org.nr 983 201 156   ·   3630 RØDBERG   ·   nore.brannkasse@gmail.com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NORE OG UVDAL BRANNKASSE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5d569bb1e44dcd" /><Relationship Type="http://schemas.openxmlformats.org/officeDocument/2006/relationships/footer" Target="/word/footer1.xml" Id="R00da58b7d65b460d" /></Relationships>
</file>