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74a844ebe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1d98de01d2426a"/>
      <w:footerReference xmlns:r="http://schemas.openxmlformats.org/officeDocument/2006/relationships" w:type="default" r:id="Rf450f38bf01e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MATHINCO AS   ·   Org.nr 983 435 548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d98de01d2426a" /><Relationship Type="http://schemas.openxmlformats.org/officeDocument/2006/relationships/footer" Target="/word/footer1.xml" Id="Rf450f38bf01e4105" /></Relationships>
</file>