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0ee5ab2f146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LABOREMUS INDUSTRIER AS, org.nr 983 752 802,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LABOREMUS INDUSTRIER AS</w:t>
      </w:r>
    </w:p>
    <w:sectPr>
      <w:headerReference xmlns:r="http://schemas.openxmlformats.org/officeDocument/2006/relationships" w:type="default" r:id="R68b94679001f4ec4"/>
      <w:footerReference xmlns:r="http://schemas.openxmlformats.org/officeDocument/2006/relationships" w:type="default" r:id="R8dc286c081cf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94679001f4ec4" /><Relationship Type="http://schemas.openxmlformats.org/officeDocument/2006/relationships/footer" Target="/word/footer1.xml" Id="R8dc286c081cf4008" /></Relationships>
</file>