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053eeca344a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LANDE EIENDOM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LANDE EIENDOM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6af09be264f4199"/>
      <w:footerReference xmlns:r="http://schemas.openxmlformats.org/officeDocument/2006/relationships" w:type="default" r:id="Rd86f79a535ad48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LANDE EIENDOM INVEST AS   ·   Org.nr 983 788 238   ·   Lande   ·   4513 MANDAL   ·   thbjoer3@online.no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LANDE EIENDOM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af09be264f4199" /><Relationship Type="http://schemas.openxmlformats.org/officeDocument/2006/relationships/footer" Target="/word/footer1.xml" Id="Rd86f79a535ad486a" /></Relationships>
</file>