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9058e465d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HØVIK NORMISJON, org.nr 984 591 713,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923d5a73f4624bf6"/>
      <w:footerReference xmlns:r="http://schemas.openxmlformats.org/officeDocument/2006/relationships" w:type="default" r:id="Rb4f6176495a0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d5a73f4624bf6" /><Relationship Type="http://schemas.openxmlformats.org/officeDocument/2006/relationships/footer" Target="/word/footer1.xml" Id="Rb4f6176495a042ac" /></Relationships>
</file>