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b9d9e665142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SKIGARDEN AS, org.nr 984 664 907,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SKIGARDEN AS</w:t>
      </w:r>
    </w:p>
    <w:sectPr>
      <w:headerReference xmlns:r="http://schemas.openxmlformats.org/officeDocument/2006/relationships" w:type="default" r:id="R143dfc17400442aa"/>
      <w:footerReference xmlns:r="http://schemas.openxmlformats.org/officeDocument/2006/relationships" w:type="default" r:id="R2a5089fbce9049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SKIGARDEN AS   ·   Org.nr 984 664 907   ·   c/o SLM Revisjon AS, Stortorget 28   ·   2000 LILLESTRØM   ·   Tlf. 63 89 77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3dfc17400442aa" /><Relationship Type="http://schemas.openxmlformats.org/officeDocument/2006/relationships/footer" Target="/word/footer1.xml" Id="R2a5089fbce9049b1" /></Relationships>
</file>