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899e7356da4c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SKIGARDEN AS.</w:t>
      </w:r>
    </w:p>
    <w:sectPr>
      <w:headerReference xmlns:r="http://schemas.openxmlformats.org/officeDocument/2006/relationships" w:type="default" r:id="R9a060f0538dc4c83"/>
      <w:footerReference xmlns:r="http://schemas.openxmlformats.org/officeDocument/2006/relationships" w:type="default" r:id="R22420b4c414846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SKIGARDEN AS   ·   Org.nr 984 664 907   ·   c/o SLM Revisjon AS, Stortorget 28   ·   2000 LILLESTRØM   ·   Tlf. 63 89 77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SKIGARDEN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060f0538dc4c83" /><Relationship Type="http://schemas.openxmlformats.org/officeDocument/2006/relationships/footer" Target="/word/footer1.xml" Id="R22420b4c41484698" /></Relationships>
</file>