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1b31fdb1048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NOME REGNSKAP AS</w:t>
      </w:r>
    </w:p>
    <w:sectPr>
      <w:headerReference xmlns:r="http://schemas.openxmlformats.org/officeDocument/2006/relationships" w:type="default" r:id="R84e5e3c14f444e7f"/>
      <w:footerReference xmlns:r="http://schemas.openxmlformats.org/officeDocument/2006/relationships" w:type="default" r:id="Rb8639257ab26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 REGNSKAP AS   ·   Org.nr 984 861 826   ·   Stårrvegen 1   ·   3830 ULEFOSS   ·   Tlf. 35 94 42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5e3c14f444e7f" /><Relationship Type="http://schemas.openxmlformats.org/officeDocument/2006/relationships/footer" Target="/word/footer1.xml" Id="Rb8639257ab264a2b" /></Relationships>
</file>