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44df69090c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ed7d9f2b414365"/>
      <w:footerReference xmlns:r="http://schemas.openxmlformats.org/officeDocument/2006/relationships" w:type="default" r:id="R468f03fe82ec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 REGNSKAP AS   ·   Org.nr 985 148 651   ·   Thor Dahls gate 1-3   ·   3210 SANDEFJORD   ·   Tlf. 33 47 09 30   ·   post@miki-regnskap.no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d7d9f2b414365" /><Relationship Type="http://schemas.openxmlformats.org/officeDocument/2006/relationships/footer" Target="/word/footer1.xml" Id="R468f03fe82ec4dfc" /></Relationships>
</file>