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0df72d953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CROWE STAVANGER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3851b35751694bd7"/>
      <w:footerReference xmlns:r="http://schemas.openxmlformats.org/officeDocument/2006/relationships" w:type="default" r:id="Raffe49a1e86b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1b35751694bd7" /><Relationship Type="http://schemas.openxmlformats.org/officeDocument/2006/relationships/footer" Target="/word/footer1.xml" Id="Raffe49a1e86b45e4" /></Relationships>
</file>