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a404ae7c8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SNH KONSULT Scott Norman Hansen</w:t>
      </w:r>
    </w:p>
    <w:sectPr>
      <w:headerReference xmlns:r="http://schemas.openxmlformats.org/officeDocument/2006/relationships" w:type="default" r:id="Rdc928f76fb1149f4"/>
      <w:footerReference xmlns:r="http://schemas.openxmlformats.org/officeDocument/2006/relationships" w:type="default" r:id="R932c36a9f79c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SNH KONSULT Scott Norman Hansen   ·   Org.nr 985 343 934   ·   Hellestadgangen 54   ·   2072 DAL   ·   Tlf. 63 95 33 00   ·   scott.hansen@c2i.net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SNH KONSULT Scott Norman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28f76fb1149f4" /><Relationship Type="http://schemas.openxmlformats.org/officeDocument/2006/relationships/footer" Target="/word/footer1.xml" Id="R932c36a9f79c42f5" /></Relationships>
</file>