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e454ef81b4e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IDRETTSLAG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IDRETTSLAG</w:t>
      </w:r>
    </w:p>
    <w:sectPr>
      <w:headerReference xmlns:r="http://schemas.openxmlformats.org/officeDocument/2006/relationships" w:type="default" r:id="Ra6ab65e15e4645f2"/>
      <w:footerReference xmlns:r="http://schemas.openxmlformats.org/officeDocument/2006/relationships" w:type="default" r:id="R1dd09ebcdf78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IDRETTSLAG   ·   Org.nr 985 537 046   ·   c/o Elise Lande, Grønåsen 29   ·   5680 TYSNES   ·   ivar.helland84@gmail.com   ·   www.tysnesil.no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b65e15e4645f2" /><Relationship Type="http://schemas.openxmlformats.org/officeDocument/2006/relationships/footer" Target="/word/footer1.xml" Id="R1dd09ebcdf784097" /></Relationships>
</file>