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70c36c6ed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HOLDING AS</w:t>
      </w:r>
    </w:p>
    <w:sectPr>
      <w:headerReference xmlns:r="http://schemas.openxmlformats.org/officeDocument/2006/relationships" w:type="default" r:id="Rab5442bb7d314b0c"/>
      <w:footerReference xmlns:r="http://schemas.openxmlformats.org/officeDocument/2006/relationships" w:type="default" r:id="Rf235879cb1e0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HOLDING AS   ·   Org.nr 985 586 578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442bb7d314b0c" /><Relationship Type="http://schemas.openxmlformats.org/officeDocument/2006/relationships/footer" Target="/word/footer1.xml" Id="Rf235879cb1e0494b" /></Relationships>
</file>