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67a3e04b644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c39e0c9354b8a"/>
      <w:footerReference xmlns:r="http://schemas.openxmlformats.org/officeDocument/2006/relationships" w:type="default" r:id="Rfcdbffab3ed5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 INVEST AS   ·   Org.nr 985 658 021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c39e0c9354b8a" /><Relationship Type="http://schemas.openxmlformats.org/officeDocument/2006/relationships/footer" Target="/word/footer1.xml" Id="Rfcdbffab3ed54941" /></Relationships>
</file>