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030f1b6a8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FINANS &amp;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6536b5878674778"/>
      <w:footerReference xmlns:r="http://schemas.openxmlformats.org/officeDocument/2006/relationships" w:type="default" r:id="Rd6176ef9e340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36b5878674778" /><Relationship Type="http://schemas.openxmlformats.org/officeDocument/2006/relationships/footer" Target="/word/footer1.xml" Id="Rd6176ef9e3404331" /></Relationships>
</file>