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a5184c50843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FINANS &amp; REGNSKAP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FINANS &amp; REGNSKAP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ab8263f545f4274"/>
      <w:footerReference xmlns:r="http://schemas.openxmlformats.org/officeDocument/2006/relationships" w:type="default" r:id="R9407e225bbe3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8263f545f4274" /><Relationship Type="http://schemas.openxmlformats.org/officeDocument/2006/relationships/footer" Target="/word/footer1.xml" Id="R9407e225bbe349f4" /></Relationships>
</file>