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6b460cbec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INVEST AS</w:t>
      </w:r>
    </w:p>
    <w:sectPr>
      <w:headerReference xmlns:r="http://schemas.openxmlformats.org/officeDocument/2006/relationships" w:type="default" r:id="R5100b5dfee644401"/>
      <w:footerReference xmlns:r="http://schemas.openxmlformats.org/officeDocument/2006/relationships" w:type="default" r:id="Redf817cc6626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INVEST AS   ·   Org.nr 986 330 402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0b5dfee644401" /><Relationship Type="http://schemas.openxmlformats.org/officeDocument/2006/relationships/footer" Target="/word/footer1.xml" Id="Redf817cc66264e01" /></Relationships>
</file>