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5ded1466584d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HEKLA AS</w:t>
      </w:r>
    </w:p>
    <w:sectPr>
      <w:headerReference xmlns:r="http://schemas.openxmlformats.org/officeDocument/2006/relationships" w:type="default" r:id="Re420ab1173434e3d"/>
      <w:footerReference xmlns:r="http://schemas.openxmlformats.org/officeDocument/2006/relationships" w:type="default" r:id="Rba32399365144a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HEKLA AS   ·   Org.nr 986 331 190   ·   Bruasetvegen 88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20ab1173434e3d" /><Relationship Type="http://schemas.openxmlformats.org/officeDocument/2006/relationships/footer" Target="/word/footer1.xml" Id="Rba32399365144a19" /></Relationships>
</file>