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c5f5ac0b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BEDRIFTSPARTNER VARDØ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2e3c21e3c6ad4b9a"/>
      <w:footerReference xmlns:r="http://schemas.openxmlformats.org/officeDocument/2006/relationships" w:type="default" r:id="Ra6eb6a68ed5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c21e3c6ad4b9a" /><Relationship Type="http://schemas.openxmlformats.org/officeDocument/2006/relationships/footer" Target="/word/footer1.xml" Id="Ra6eb6a68ed5d4580" /></Relationships>
</file>