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ae9027afe41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 INVEST AS</w:t>
      </w:r>
    </w:p>
    <w:sectPr>
      <w:headerReference xmlns:r="http://schemas.openxmlformats.org/officeDocument/2006/relationships" w:type="default" r:id="R17c6c8f612d94dd8"/>
      <w:footerReference xmlns:r="http://schemas.openxmlformats.org/officeDocument/2006/relationships" w:type="default" r:id="R8fe959efb791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6c8f612d94dd8" /><Relationship Type="http://schemas.openxmlformats.org/officeDocument/2006/relationships/footer" Target="/word/footer1.xml" Id="R8fe959efb7914331" /></Relationships>
</file>