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5716531d3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AJOUR REGNSKAP MANDAL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MANDAL AS</w:t>
      </w:r>
    </w:p>
    <w:sectPr>
      <w:headerReference xmlns:r="http://schemas.openxmlformats.org/officeDocument/2006/relationships" w:type="default" r:id="R8ecb20e72aff4c14"/>
      <w:footerReference xmlns:r="http://schemas.openxmlformats.org/officeDocument/2006/relationships" w:type="default" r:id="R310e9adb7d28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MANDAL AS   ·   Org.nr 987 209 704   ·   Gustav Vigelands vei 16   ·   4514 MANDAL   ·   Tlf. 38 26 09 00   ·   roger@ajour-as.no   ·   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b20e72aff4c14" /><Relationship Type="http://schemas.openxmlformats.org/officeDocument/2006/relationships/footer" Target="/word/footer1.xml" Id="R310e9adb7d2849af" /></Relationships>
</file>