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4f959d708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SOFIA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SOFIA AS</w:t>
      </w:r>
    </w:p>
    <w:sectPr>
      <w:headerReference xmlns:r="http://schemas.openxmlformats.org/officeDocument/2006/relationships" w:type="default" r:id="Rfe82d74ad44a46b9"/>
      <w:footerReference xmlns:r="http://schemas.openxmlformats.org/officeDocument/2006/relationships" w:type="default" r:id="Ra4f748f8a074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SOFIA AS   ·   Org.nr 987 661 984   ·   Hagaløkka 10C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2d74ad44a46b9" /><Relationship Type="http://schemas.openxmlformats.org/officeDocument/2006/relationships/footer" Target="/word/footer1.xml" Id="Ra4f748f8a0744333" /></Relationships>
</file>