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bff2b29b6f4a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SIAN INVEST AS</w:t>
      </w:r>
    </w:p>
    <w:sectPr>
      <w:headerReference xmlns:r="http://schemas.openxmlformats.org/officeDocument/2006/relationships" w:type="default" r:id="Rd3e9ba59c3dd4530"/>
      <w:footerReference xmlns:r="http://schemas.openxmlformats.org/officeDocument/2006/relationships" w:type="default" r:id="R11aff8b8427d41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SIAN INVEST AS   ·   Org.nr 987 669 616   ·  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e9ba59c3dd4530" /><Relationship Type="http://schemas.openxmlformats.org/officeDocument/2006/relationships/footer" Target="/word/footer1.xml" Id="R11aff8b8427d411f" /></Relationships>
</file>