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b4ead5e50147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a46c5433fb448d"/>
      <w:footerReference xmlns:r="http://schemas.openxmlformats.org/officeDocument/2006/relationships" w:type="default" r:id="R6875021565f848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ØKONOMI AS   ·   Org.nr 987 774 223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a46c5433fb448d" /><Relationship Type="http://schemas.openxmlformats.org/officeDocument/2006/relationships/footer" Target="/word/footer1.xml" Id="R6875021565f84847" /></Relationships>
</file>