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2728b60d0a4f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CONNECT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CONNECT INVEST AS</w:t>
      </w:r>
    </w:p>
    <w:sectPr>
      <w:headerReference xmlns:r="http://schemas.openxmlformats.org/officeDocument/2006/relationships" w:type="default" r:id="R19eac99db8ec45a0"/>
      <w:footerReference xmlns:r="http://schemas.openxmlformats.org/officeDocument/2006/relationships" w:type="default" r:id="R7505427c27bf45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CONNECT INVEST AS   ·   Org.nr 987 825 472   ·   Lachmanns vei 34B   ·   0495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CONNECT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eac99db8ec45a0" /><Relationship Type="http://schemas.openxmlformats.org/officeDocument/2006/relationships/footer" Target="/word/footer1.xml" Id="R7505427c27bf45ba" /></Relationships>
</file>