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dd216e64e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THORBJØRN STRYKEN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THORBJØRN STRYKEN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7026d78e542e6"/>
      <w:footerReference xmlns:r="http://schemas.openxmlformats.org/officeDocument/2006/relationships" w:type="default" r:id="R26e94e7089d1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THORBJØRN STRYKEN INVEST AS   ·   Org.nr 988 092 762   ·   Grevlingveien 24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THORBJØRN STRYKEN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7026d78e542e6" /><Relationship Type="http://schemas.openxmlformats.org/officeDocument/2006/relationships/footer" Target="/word/footer1.xml" Id="R26e94e7089d14916" /></Relationships>
</file>