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6c52f379c34ca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ØSTREM INVEST AS</w:t>
      </w:r>
    </w:p>
    <w:sectPr>
      <w:headerReference xmlns:r="http://schemas.openxmlformats.org/officeDocument/2006/relationships" w:type="default" r:id="Rf0baa52ee2224b4e"/>
      <w:footerReference xmlns:r="http://schemas.openxmlformats.org/officeDocument/2006/relationships" w:type="default" r:id="R79f8503c93c643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ØSTREM INVEST AS   ·   Org.nr 988 218 952   ·   Tvihaugane 7   ·   4318 SANDNES   ·   Tlf. 51 62 88 82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ØSTREM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baa52ee2224b4e" /><Relationship Type="http://schemas.openxmlformats.org/officeDocument/2006/relationships/footer" Target="/word/footer1.xml" Id="R79f8503c93c643e1" /></Relationships>
</file>