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65865e36849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64a467112b46c3"/>
      <w:footerReference xmlns:r="http://schemas.openxmlformats.org/officeDocument/2006/relationships" w:type="default" r:id="Rafe38502fa94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PAI AS   ·   Org.nr 988 221 813   ·   Grefsenveien 105A   ·   0492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4a467112b46c3" /><Relationship Type="http://schemas.openxmlformats.org/officeDocument/2006/relationships/footer" Target="/word/footer1.xml" Id="Rafe38502fa944b59" /></Relationships>
</file>