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bd8d238aa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 RANDE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 RANDE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5134a74694385"/>
      <w:footerReference xmlns:r="http://schemas.openxmlformats.org/officeDocument/2006/relationships" w:type="default" r:id="R934a0548e0f4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RANDE AS   ·   Org.nr 988 293 229   ·   c/o Kai Rande, Heireveien 17   ·   8904 BRØNNØYSUND   ·   kai@rande.no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RANDE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5134a74694385" /><Relationship Type="http://schemas.openxmlformats.org/officeDocument/2006/relationships/footer" Target="/word/footer1.xml" Id="R934a0548e0f44954" /></Relationships>
</file>