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a0520557ec48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KARLIN INVEST AS</w:t>
      </w:r>
    </w:p>
    <w:sectPr>
      <w:headerReference xmlns:r="http://schemas.openxmlformats.org/officeDocument/2006/relationships" w:type="default" r:id="R7614c35d2d994679"/>
      <w:footerReference xmlns:r="http://schemas.openxmlformats.org/officeDocument/2006/relationships" w:type="default" r:id="Rf14a62f534c040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KARLIN INVEST AS   ·   Org.nr 988 534 293   ·   Grågåsbakken 11   ·   4622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KARLIN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14c35d2d994679" /><Relationship Type="http://schemas.openxmlformats.org/officeDocument/2006/relationships/footer" Target="/word/footer1.xml" Id="Rf14a62f534c0400f" /></Relationships>
</file>