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f82292b1aa45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CAMPITOR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CAMPITOR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a11467ed7c4df4"/>
      <w:footerReference xmlns:r="http://schemas.openxmlformats.org/officeDocument/2006/relationships" w:type="default" r:id="Rec72edc84e594b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CAMPITOR AS   ·   Org.nr 988 534 366   ·   Mjåvannstoppen 23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CAMPITOR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a11467ed7c4df4" /><Relationship Type="http://schemas.openxmlformats.org/officeDocument/2006/relationships/footer" Target="/word/footer1.xml" Id="Rec72edc84e594b4b" /></Relationships>
</file>