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5718fbdb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6f5944b8d4a65"/>
      <w:footerReference xmlns:r="http://schemas.openxmlformats.org/officeDocument/2006/relationships" w:type="default" r:id="Rd0d7bcc7e518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 HOLDING AS   ·   Org.nr 988 683 116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f5944b8d4a65" /><Relationship Type="http://schemas.openxmlformats.org/officeDocument/2006/relationships/footer" Target="/word/footer1.xml" Id="Rd0d7bcc7e5184837" /></Relationships>
</file>