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9c2b094b3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HILEX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HILEX FINANS AS</w:t>
      </w:r>
    </w:p>
    <w:sectPr>
      <w:headerReference xmlns:r="http://schemas.openxmlformats.org/officeDocument/2006/relationships" w:type="default" r:id="R98111d4024364192"/>
      <w:footerReference xmlns:r="http://schemas.openxmlformats.org/officeDocument/2006/relationships" w:type="default" r:id="Rc6e24a90742f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11d4024364192" /><Relationship Type="http://schemas.openxmlformats.org/officeDocument/2006/relationships/footer" Target="/word/footer1.xml" Id="Rc6e24a90742f4dad" /></Relationships>
</file>